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Gwarancja najlepszych kursów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nowej promocji mogą skorzystać klienci, którzy zarejestrują się w Rkantor.com do 30 lipca 2016. Jeśli w innym kantorze internetowym wykonają transakcję po lepszym niż w Rkantor.com kursie, serwis dostosuje wysokość spreadu tak, aby dostali najlepszą ofertę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założony przez spółkę z branży fin-tech – Raiffeisen Solutions. Od momentu powstania serwisu priorytetem jego twórców było zapewnienie najlepszych cen ofertowanych usług, także w zakresie wymiany walut. Teraz klienci mają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gwarancję, że nigdzie nie dostaną lepszych spreadów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zrobić, aby skorzystać z promocji?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Zarejestrować się w Rkantor.com – rejestracja trwa max. 3 minuty, nie trzeba zakładać dodatkowego konta w banku.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Przedstawić potwierdzenie transakcji po lepszym niż w Rkantor.com kursie – można wysłać maila na adres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bok@rkantor.com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zadzwonić do Biura Obsługi Klienta Rkantor.com pod nr 22 347 79 90.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Specjaliści z Biura Obsługi Klienta w ciągu 1 dnia roboczego przedstawią Ci propozycję lepszego spreadu – taki kurs widoczny będzie także w Panelu Klienta.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– kantor internetowy dla firm i klientów indywidualnych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ofertę dostosowaną do różnych grup użytkowników. Firmy i osoby, które wymieniają dużą liczbę jednostek waluty mogą negocjować wysokość spreadu z dealerem walutowym (spread można obniżyć nawet do -75%). Przedsiębiorcy chętnie korzystają też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wymiany z odroczoną wpłatą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usługi wymiany walut bez środków pieniężnych. Dzięki niej możesz wymienić walutę w dowolnym momencie, a środki na opłacenie transakcji dosłać w wybranym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klientów, którzy nie mają czasu na śledzenie kursów walut, Rkantor.com przygotował bezpłatną usługę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</w:t>
      </w:r>
      <w:r>
        <w:rPr>
          <w:rFonts w:ascii="calibri" w:hAnsi="calibri" w:eastAsia="calibri" w:cs="calibri"/>
          <w:sz w:val="24"/>
          <w:szCs w:val="24"/>
        </w:rPr>
        <w:t xml:space="preserve"> – dzięki niej dostaniesz powiadomienie, jeśli cena za wybraną parę walutową osiągnie wybrany przez Ciebie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kredytobiorców popularny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harmonogram spłaty kredytu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 Rkantor.com bezpłatnie zlecają oni wymianę walut i przelew na comiesięczną spłatę zobowiązania. Harmonogram spłaty kredytu działa automatycznie – nie musisz pamiętać o comiesięcznym ustawianiu zlecenia.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Wyjeżdżasz na wakacje? Za usługi zapłacisz przelewem, gotówkę wypłacisz w oddziale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Rkantor.com wygodnie uregulujesz należność za hotel czy wynajem samochodu za granicą – urlopowicze docenią możliwość wykonania przelewu zagranicznego w najlepszych cenach – od 1 EUR do max. 3 CHF niezależnie od kwoty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możesz też bezpłatnie wypłacić gotówkę w jednym z 263 oddziałów Raiffeisen Polbank lub w jednym z bankomatów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gwarancja-najlepszego-kursu/#start" TargetMode="External"/><Relationship Id="rId8" Type="http://schemas.openxmlformats.org/officeDocument/2006/relationships/hyperlink" Target="http://rkantor.biuroprasowe.pl/word/?hash=1979150c29364a24020bf1084a272167&amp;id=25157&amp;typ=eprmailto:bok@rkantor.com" TargetMode="External"/><Relationship Id="rId9" Type="http://schemas.openxmlformats.org/officeDocument/2006/relationships/hyperlink" Target="https://www.rkantor.com/produkty/wymiana-z-odroczona-wplata/" TargetMode="External"/><Relationship Id="rId10" Type="http://schemas.openxmlformats.org/officeDocument/2006/relationships/hyperlink" Target="https://www.rkantor.com/produkty/harmonogram-splaty-kredytu/" TargetMode="External"/><Relationship Id="rId11" Type="http://schemas.openxmlformats.org/officeDocument/2006/relationships/hyperlink" Target="http://rkantor.biuroprasowe.pl/word/?hash=1979150c29364a24020bf1084a272167&amp;id=25157&amp;typ=eprwww.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2026-02-21T00:28:57+01:00</dcterms:created>
  <dcterms:modified xsi:type="dcterms:W3CDTF">2026-02-21T00:28:57+01:00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